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6C6" w:rsidRDefault="00D736C6" w:rsidP="00D736C6">
      <w:pPr>
        <w:spacing w:line="560" w:lineRule="exact"/>
        <w:rPr>
          <w:rFonts w:ascii="黑体" w:eastAsia="黑体" w:hAnsi="黑体" w:cs="黑体"/>
          <w:sz w:val="32"/>
          <w:szCs w:val="32"/>
        </w:rPr>
      </w:pPr>
      <w:r>
        <w:rPr>
          <w:rFonts w:ascii="黑体" w:eastAsia="黑体" w:hAnsi="黑体" w:cs="黑体" w:hint="eastAsia"/>
          <w:sz w:val="32"/>
          <w:szCs w:val="32"/>
        </w:rPr>
        <w:t>附件1</w:t>
      </w:r>
    </w:p>
    <w:p w:rsidR="00D736C6" w:rsidRDefault="00D736C6" w:rsidP="00D736C6">
      <w:pPr>
        <w:spacing w:beforeLines="25" w:before="78" w:afterLines="75" w:after="234" w:line="60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山东服装职业学院互联网访问管理办法</w:t>
      </w:r>
    </w:p>
    <w:p w:rsidR="00D736C6" w:rsidRDefault="00D736C6" w:rsidP="00D736C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1．自觉遵守有关保守国家机密的各项法律规定，不泄露党和国家机密，或传送有损国格、人格的信息；禁止任何个人利用计算机网络从事危害国家安全、泄露国家秘密的活动。</w:t>
      </w:r>
    </w:p>
    <w:p w:rsidR="00D736C6" w:rsidRDefault="00D736C6" w:rsidP="00D736C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2．不得制造和传播计算机病毒；禁止破坏数据、破坏网络资源，或其它恶作剧行为。</w:t>
      </w:r>
    </w:p>
    <w:p w:rsidR="00D736C6" w:rsidRDefault="00D736C6" w:rsidP="00D736C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3．不得查阅、复制和传播有碍社会治安和伤风败俗的信息。不在网络上接收和散布思想内容反动的、不健康的、或色情的信息。</w:t>
      </w:r>
    </w:p>
    <w:p w:rsidR="00D736C6" w:rsidRDefault="00D736C6" w:rsidP="00D736C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4．所有人员必须接受学院网络管理员依法进行的监督检查和采取的必要措施。</w:t>
      </w:r>
    </w:p>
    <w:p w:rsidR="00D736C6" w:rsidRDefault="00D736C6" w:rsidP="00D736C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5．实行统一管理、分层负责制。</w:t>
      </w:r>
    </w:p>
    <w:p w:rsidR="00D736C6" w:rsidRDefault="00D736C6" w:rsidP="00D736C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6．严禁涉及单位及国家机密的信息上网。</w:t>
      </w:r>
    </w:p>
    <w:p w:rsidR="00D736C6" w:rsidRDefault="00D736C6" w:rsidP="00D736C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7．所有人员在网络上发现有碍社会治安和不健康的信息有义务及时上报网络管理人员并自觉立即销毁。</w:t>
      </w:r>
    </w:p>
    <w:p w:rsidR="00D736C6" w:rsidRDefault="00D736C6" w:rsidP="00D736C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8．</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擅自转让用户</w:t>
      </w:r>
      <w:proofErr w:type="gramStart"/>
      <w:r>
        <w:rPr>
          <w:rFonts w:ascii="仿宋" w:eastAsia="仿宋" w:hAnsi="仿宋" w:cs="仿宋" w:hint="eastAsia"/>
          <w:sz w:val="32"/>
          <w:szCs w:val="32"/>
        </w:rPr>
        <w:t>帐号</w:t>
      </w:r>
      <w:proofErr w:type="gramEnd"/>
      <w:r>
        <w:rPr>
          <w:rFonts w:ascii="仿宋" w:eastAsia="仿宋" w:hAnsi="仿宋" w:cs="仿宋" w:hint="eastAsia"/>
          <w:sz w:val="32"/>
          <w:szCs w:val="32"/>
        </w:rPr>
        <w:t>，将口令随意告诉他人；不借用他人</w:t>
      </w:r>
      <w:proofErr w:type="gramStart"/>
      <w:r>
        <w:rPr>
          <w:rFonts w:ascii="仿宋" w:eastAsia="仿宋" w:hAnsi="仿宋" w:cs="仿宋" w:hint="eastAsia"/>
          <w:sz w:val="32"/>
          <w:szCs w:val="32"/>
        </w:rPr>
        <w:t>帐户</w:t>
      </w:r>
      <w:proofErr w:type="gramEnd"/>
      <w:r>
        <w:rPr>
          <w:rFonts w:ascii="仿宋" w:eastAsia="仿宋" w:hAnsi="仿宋" w:cs="仿宋" w:hint="eastAsia"/>
          <w:sz w:val="32"/>
          <w:szCs w:val="32"/>
        </w:rPr>
        <w:t>使用网络资源。</w:t>
      </w:r>
    </w:p>
    <w:p w:rsidR="00D736C6" w:rsidRDefault="00D736C6" w:rsidP="00D736C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9．不得使用软件的或硬件的方法窃取他人口令，盗用他人账号，非法入侵他人计算机系统，阅读他人文件或电子邮件，滥用网络资源。</w:t>
      </w:r>
    </w:p>
    <w:p w:rsidR="00D736C6" w:rsidRDefault="00D736C6" w:rsidP="00D736C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10．违反本制度规定的，将提出警告、停止其使用网络，情节严重者，上报学院领导处理。</w:t>
      </w:r>
    </w:p>
    <w:p w:rsidR="003B2B08" w:rsidRPr="00D736C6" w:rsidRDefault="003B2B08">
      <w:bookmarkStart w:id="0" w:name="_GoBack"/>
      <w:bookmarkEnd w:id="0"/>
    </w:p>
    <w:sectPr w:rsidR="003B2B08" w:rsidRPr="00D736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6C6"/>
    <w:rsid w:val="003B2B08"/>
    <w:rsid w:val="00D7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6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6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2018-06-15T01:26:00Z</dcterms:created>
  <dcterms:modified xsi:type="dcterms:W3CDTF">2018-06-15T01:27:00Z</dcterms:modified>
</cp:coreProperties>
</file>